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351E" w14:textId="77777777" w:rsidR="000716F2" w:rsidRPr="000716F2" w:rsidRDefault="000716F2" w:rsidP="000716F2">
      <w:pPr>
        <w:jc w:val="center"/>
        <w:rPr>
          <w:b/>
          <w:bCs/>
          <w:sz w:val="32"/>
          <w:szCs w:val="32"/>
        </w:rPr>
      </w:pPr>
      <w:r w:rsidRPr="000716F2">
        <w:rPr>
          <w:b/>
          <w:bCs/>
          <w:sz w:val="32"/>
          <w:szCs w:val="32"/>
        </w:rPr>
        <w:t>Tájékoztató képzőszervek részére a 2025. évi közúti vizsgadíjak változásáról</w:t>
      </w:r>
    </w:p>
    <w:p w14:paraId="39179A90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>A „B” kategóriás KRESZ és forgalmi vizsga díja változatlan marad.</w:t>
      </w:r>
    </w:p>
    <w:p w14:paraId="599157E8" w14:textId="77777777" w:rsidR="000716F2" w:rsidRPr="000716F2" w:rsidRDefault="000716F2" w:rsidP="000716F2">
      <w:pPr>
        <w:spacing w:line="360" w:lineRule="auto"/>
      </w:pPr>
      <w:r w:rsidRPr="000716F2">
        <w:t xml:space="preserve">Változnak a vizsgadíjak a 2025. március 7-étől kezdeményezett közúti vizsgák, illetve az </w:t>
      </w:r>
      <w:proofErr w:type="spellStart"/>
      <w:r w:rsidRPr="000716F2">
        <w:t>utánképzéssel</w:t>
      </w:r>
      <w:proofErr w:type="spellEnd"/>
      <w:r w:rsidRPr="000716F2">
        <w:t xml:space="preserve"> kapcsolatos ügyek tekintetében. A 2025 márciusától érvényes díjak érintik a közúti terület járművezetői vizsgáit (kivéve a „B” kategória KRESZ és forgalmi vizsgadíjait), valamint a közúti közlekedési szakember vizsgákat (szaktanfolyami vizsgák), illetve az </w:t>
      </w:r>
      <w:proofErr w:type="spellStart"/>
      <w:r w:rsidRPr="000716F2">
        <w:t>utánképzéshez</w:t>
      </w:r>
      <w:proofErr w:type="spellEnd"/>
      <w:r w:rsidRPr="000716F2">
        <w:t xml:space="preserve"> kapcsolódó díjakat is. </w:t>
      </w:r>
    </w:p>
    <w:p w14:paraId="37E65811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>1. Vizsgára jelentkezés</w:t>
      </w:r>
    </w:p>
    <w:p w14:paraId="1ACD5686" w14:textId="77777777" w:rsidR="000716F2" w:rsidRPr="000716F2" w:rsidRDefault="000716F2" w:rsidP="000716F2">
      <w:pPr>
        <w:numPr>
          <w:ilvl w:val="0"/>
          <w:numId w:val="1"/>
        </w:numPr>
        <w:spacing w:line="360" w:lineRule="auto"/>
      </w:pPr>
      <w:r w:rsidRPr="000716F2">
        <w:t>A közúti vizsgákra jelentkezés továbbra is a képzőszervek révén történik, ezért kérjük a vizsgázókat, hogy vizsgaigényüket a képzőszervek részére jelezzék.</w:t>
      </w:r>
    </w:p>
    <w:p w14:paraId="527D1E0F" w14:textId="77777777" w:rsidR="000716F2" w:rsidRPr="000716F2" w:rsidRDefault="000716F2" w:rsidP="000716F2">
      <w:pPr>
        <w:numPr>
          <w:ilvl w:val="0"/>
          <w:numId w:val="1"/>
        </w:numPr>
        <w:spacing w:line="360" w:lineRule="auto"/>
      </w:pPr>
      <w:r w:rsidRPr="000716F2">
        <w:t>Az elméleti pótvizsgára történő, vizsgázó általi közvetlen jelentkezés lehetősége változatlan.</w:t>
      </w:r>
    </w:p>
    <w:p w14:paraId="24F6F4F3" w14:textId="77777777" w:rsidR="000716F2" w:rsidRPr="000716F2" w:rsidRDefault="000716F2" w:rsidP="000716F2">
      <w:pPr>
        <w:numPr>
          <w:ilvl w:val="0"/>
          <w:numId w:val="1"/>
        </w:numPr>
        <w:spacing w:line="360" w:lineRule="auto"/>
      </w:pPr>
      <w:r w:rsidRPr="000716F2">
        <w:t xml:space="preserve">Az </w:t>
      </w:r>
      <w:proofErr w:type="spellStart"/>
      <w:r w:rsidRPr="000716F2">
        <w:t>utánképzésre</w:t>
      </w:r>
      <w:proofErr w:type="spellEnd"/>
      <w:r w:rsidRPr="000716F2">
        <w:t xml:space="preserve"> történő jelentkezés továbbra is ügyfélkapun keresztül (</w:t>
      </w:r>
      <w:hyperlink r:id="rId5" w:history="1">
        <w:r w:rsidRPr="000716F2">
          <w:rPr>
            <w:rStyle w:val="Hiperhivatkozs"/>
            <w:b/>
            <w:bCs/>
          </w:rPr>
          <w:t>https://ekapu.kavk.hu/Beleptetes/Utankepzes</w:t>
        </w:r>
      </w:hyperlink>
      <w:r w:rsidRPr="000716F2">
        <w:t>), vagy a Vizsgaközpont ügyfélszolgálatain (</w:t>
      </w:r>
      <w:hyperlink r:id="rId6" w:history="1">
        <w:r w:rsidRPr="000716F2">
          <w:rPr>
            <w:rStyle w:val="Hiperhivatkozs"/>
            <w:b/>
            <w:bCs/>
          </w:rPr>
          <w:t>https://vizsgakozpont.hu/kapcsolat/kozuti-ugyfelszolgalatok</w:t>
        </w:r>
      </w:hyperlink>
      <w:r w:rsidRPr="000716F2">
        <w:t>) történik, személyes megjelenéssel.</w:t>
      </w:r>
    </w:p>
    <w:p w14:paraId="311FDD67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>2. Díjak megfizetése</w:t>
      </w:r>
    </w:p>
    <w:p w14:paraId="2E7D8B11" w14:textId="77777777" w:rsidR="000716F2" w:rsidRPr="000716F2" w:rsidRDefault="000716F2" w:rsidP="000716F2">
      <w:pPr>
        <w:spacing w:line="360" w:lineRule="auto"/>
      </w:pPr>
      <w:r w:rsidRPr="000716F2">
        <w:t>A díjak megfizetésére az eddigiekben megszokottak szerint van lehetőség.</w:t>
      </w:r>
    </w:p>
    <w:p w14:paraId="214CCC11" w14:textId="77777777" w:rsidR="000716F2" w:rsidRPr="000716F2" w:rsidRDefault="000716F2" w:rsidP="000716F2">
      <w:pPr>
        <w:numPr>
          <w:ilvl w:val="0"/>
          <w:numId w:val="2"/>
        </w:numPr>
        <w:spacing w:line="360" w:lineRule="auto"/>
      </w:pPr>
      <w:r w:rsidRPr="000716F2">
        <w:t>Képzőszervek esetében gyűjtőszámlára történő banki átutalással, illetve a szakrendszeren keresztül elektronikus bankkártyás (VPOS) fizetéssel.</w:t>
      </w:r>
    </w:p>
    <w:p w14:paraId="1A3D6731" w14:textId="77777777" w:rsidR="000716F2" w:rsidRPr="000716F2" w:rsidRDefault="000716F2" w:rsidP="000716F2">
      <w:pPr>
        <w:numPr>
          <w:ilvl w:val="0"/>
          <w:numId w:val="2"/>
        </w:numPr>
        <w:spacing w:line="360" w:lineRule="auto"/>
      </w:pPr>
      <w:r w:rsidRPr="000716F2">
        <w:t> Természetes személyek számára ügykörtől függően: </w:t>
      </w:r>
    </w:p>
    <w:p w14:paraId="40AC936D" w14:textId="77777777" w:rsidR="000716F2" w:rsidRPr="000716F2" w:rsidRDefault="000716F2" w:rsidP="000716F2">
      <w:pPr>
        <w:numPr>
          <w:ilvl w:val="1"/>
          <w:numId w:val="2"/>
        </w:numPr>
        <w:spacing w:line="360" w:lineRule="auto"/>
      </w:pPr>
      <w:r w:rsidRPr="000716F2">
        <w:t xml:space="preserve">-&gt; Online ügyintézés során az ügyfél az </w:t>
      </w:r>
      <w:proofErr w:type="spellStart"/>
      <w:r w:rsidRPr="000716F2">
        <w:t>utánképzés</w:t>
      </w:r>
      <w:proofErr w:type="spellEnd"/>
      <w:r w:rsidRPr="000716F2">
        <w:t xml:space="preserve"> feltárási és/vagy program díját internetes bankkártyás fizetéssel vagy banki átutalással egyenlítheti ki. </w:t>
      </w:r>
    </w:p>
    <w:p w14:paraId="37A08128" w14:textId="77777777" w:rsidR="000716F2" w:rsidRPr="000716F2" w:rsidRDefault="000716F2" w:rsidP="000716F2">
      <w:pPr>
        <w:numPr>
          <w:ilvl w:val="1"/>
          <w:numId w:val="2"/>
        </w:numPr>
        <w:spacing w:line="360" w:lineRule="auto"/>
      </w:pPr>
      <w:r w:rsidRPr="000716F2">
        <w:t xml:space="preserve">-&gt; Személyes ügyintézés során az ügyfél a kategóriás és szaktanfolyami számítógépes elméleti pótvizsga, valamint az </w:t>
      </w:r>
      <w:proofErr w:type="spellStart"/>
      <w:r w:rsidRPr="000716F2">
        <w:t>utánképzés</w:t>
      </w:r>
      <w:proofErr w:type="spellEnd"/>
      <w:r w:rsidRPr="000716F2">
        <w:t xml:space="preserve"> feltárási és/vagy </w:t>
      </w:r>
      <w:r w:rsidRPr="000716F2">
        <w:lastRenderedPageBreak/>
        <w:t>program díját bankkártyás fizetéssel a Vizsgaközpont ügyfélszolgálatain, vagy az ügyintézés során kapott készpénzátutalási megbízási nyomtatvány befizetésével (sárga csekk), vagy banki átutalással egyenlítheti ki.</w:t>
      </w:r>
    </w:p>
    <w:p w14:paraId="2387BD17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>3. A díj összege</w:t>
      </w:r>
    </w:p>
    <w:p w14:paraId="296DE1DD" w14:textId="77777777" w:rsidR="000716F2" w:rsidRPr="000716F2" w:rsidRDefault="000716F2" w:rsidP="000716F2">
      <w:pPr>
        <w:spacing w:line="360" w:lineRule="auto"/>
      </w:pPr>
      <w:r w:rsidRPr="000716F2">
        <w:t xml:space="preserve">A vizsgadíj összegét a vizsgára, </w:t>
      </w:r>
      <w:proofErr w:type="spellStart"/>
      <w:r w:rsidRPr="000716F2">
        <w:t>utánképzésre</w:t>
      </w:r>
      <w:proofErr w:type="spellEnd"/>
      <w:r w:rsidRPr="000716F2">
        <w:t xml:space="preserve"> történő jelentkezés időpontja és az érvényes visszaigazolás dátuma határozza meg. Felhívjuk figyelmüket, hogy az átutalással, illetve a készpénzátutalási megbízással teljesített befizetés nem jár automatikus vizsgaidőpont foglalással, vagy jelentkezéssel a feltárásra/programra. </w:t>
      </w:r>
    </w:p>
    <w:p w14:paraId="777EB233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>a) Közúti járművezetői vizsgák</w:t>
      </w:r>
    </w:p>
    <w:p w14:paraId="52874357" w14:textId="77777777" w:rsidR="000716F2" w:rsidRPr="000716F2" w:rsidRDefault="000716F2" w:rsidP="000716F2">
      <w:pPr>
        <w:spacing w:line="360" w:lineRule="auto"/>
      </w:pPr>
      <w:r w:rsidRPr="000716F2">
        <w:t>A vizsgadíj összegét a képzőszerv általi vizsgaidőpont foglalás és az érvényes visszaigazolás dátuma határozza meg Amennyiben a vizsgaidőpont foglalás 2025. március 7-én, vagy ezt követően történik, már a 2025. márciusától érvényes vizsgadíjakat kell megfizetni.</w:t>
      </w:r>
    </w:p>
    <w:p w14:paraId="2A2F4157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>b) Szaktanfolyami vizsgák</w:t>
      </w:r>
    </w:p>
    <w:p w14:paraId="71EA6D2F" w14:textId="77777777" w:rsidR="000716F2" w:rsidRPr="000716F2" w:rsidRDefault="000716F2" w:rsidP="000716F2">
      <w:pPr>
        <w:spacing w:line="360" w:lineRule="auto"/>
      </w:pPr>
      <w:r w:rsidRPr="000716F2">
        <w:t>A vizsgadíj összegét a képzőszerv általi vizsgaidőpont foglalás és az érvényes visszaigazolás dátuma határozza meg (</w:t>
      </w:r>
      <w:proofErr w:type="spellStart"/>
      <w:r w:rsidRPr="000716F2">
        <w:t>időpontfoglalásos</w:t>
      </w:r>
      <w:proofErr w:type="spellEnd"/>
      <w:r w:rsidRPr="000716F2">
        <w:t xml:space="preserve"> vizsgák). Amennyiben a vizsgaidőpont foglalása 2025. március 7-én, vagy ezt követően történik, már a 2025 márciusától érvényes vizsgadíjat kell megfizetni.</w:t>
      </w:r>
      <w:r w:rsidRPr="000716F2">
        <w:br/>
        <w:t>Amennyiben a vizsgák vizsgajelentő beküldésével kerülnek benyújtásra, a vizsgajelentő beküldésének napja az irányadó, ha a vizsgajelentésben foglaltak elfogadásra és visszaigazolásra kerültek (előjegyzéses vizsgák). Abban az esetben, ha a szabályosan benyújtott vizsgajelentő beküldése 2025. március 7-én, vagy ezt követően történik, már a 2025 márciusától érvényes vizsgadíjat kell alkalmazni és megfizetni.</w:t>
      </w:r>
    </w:p>
    <w:p w14:paraId="496BA853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 xml:space="preserve">c) Közúti járművezető </w:t>
      </w:r>
      <w:proofErr w:type="spellStart"/>
      <w:r w:rsidRPr="000716F2">
        <w:rPr>
          <w:b/>
          <w:bCs/>
        </w:rPr>
        <w:t>utánképzés</w:t>
      </w:r>
      <w:proofErr w:type="spellEnd"/>
    </w:p>
    <w:p w14:paraId="4225428E" w14:textId="77777777" w:rsidR="000716F2" w:rsidRPr="000716F2" w:rsidRDefault="000716F2" w:rsidP="000716F2">
      <w:pPr>
        <w:spacing w:line="360" w:lineRule="auto"/>
      </w:pPr>
      <w:r w:rsidRPr="000716F2">
        <w:t xml:space="preserve">Az </w:t>
      </w:r>
      <w:proofErr w:type="spellStart"/>
      <w:r w:rsidRPr="000716F2">
        <w:t>utánképzés</w:t>
      </w:r>
      <w:proofErr w:type="spellEnd"/>
      <w:r w:rsidRPr="000716F2">
        <w:t xml:space="preserve"> díját az online felületen történő időpont foglalás és annak érvényes visszaigazolása határozza meg. Amennyiben az időpont lefoglalása 2025. március 7-én, vagy ezt követően történik, már a 2025 márciusától érvényes díjat kell megfizetni.</w:t>
      </w:r>
    </w:p>
    <w:p w14:paraId="2A772997" w14:textId="2E940329" w:rsidR="000716F2" w:rsidRPr="000716F2" w:rsidRDefault="000716F2" w:rsidP="000716F2">
      <w:pPr>
        <w:spacing w:line="360" w:lineRule="auto"/>
      </w:pPr>
      <w:proofErr w:type="spellStart"/>
      <w:r w:rsidRPr="000716F2">
        <w:lastRenderedPageBreak/>
        <w:t>Utánképzési</w:t>
      </w:r>
      <w:proofErr w:type="spellEnd"/>
      <w:r w:rsidRPr="000716F2">
        <w:t xml:space="preserve"> feltárásra, illetve programra történő személyes jelentkezés esetén az </w:t>
      </w:r>
      <w:proofErr w:type="spellStart"/>
      <w:r w:rsidRPr="000716F2">
        <w:t>utánképzés</w:t>
      </w:r>
      <w:proofErr w:type="spellEnd"/>
      <w:r w:rsidRPr="000716F2">
        <w:t xml:space="preserve"> feltárási időpontjának lefoglalási és visszaigazolási napja, </w:t>
      </w:r>
      <w:proofErr w:type="spellStart"/>
      <w:r w:rsidRPr="000716F2">
        <w:t>utánképzési</w:t>
      </w:r>
      <w:proofErr w:type="spellEnd"/>
      <w:r w:rsidRPr="000716F2">
        <w:t xml:space="preserve"> program esetén pedig az </w:t>
      </w:r>
      <w:proofErr w:type="spellStart"/>
      <w:r w:rsidRPr="000716F2">
        <w:t>utánképzési</w:t>
      </w:r>
      <w:proofErr w:type="spellEnd"/>
      <w:r w:rsidRPr="000716F2">
        <w:t xml:space="preserve"> programra történő jelentkezés időpontja az irányadó. Amennyiben a kapcsolódó díjak 2025. március 7-én, vagy ezt követően kerülnek megfizetésre vagy igazolásra, akkor már a 2025 márciusától érvényes díjat kell megfizetni.</w:t>
      </w:r>
    </w:p>
    <w:p w14:paraId="38833DD4" w14:textId="77777777" w:rsidR="000716F2" w:rsidRPr="000716F2" w:rsidRDefault="000716F2" w:rsidP="000716F2">
      <w:pPr>
        <w:spacing w:line="360" w:lineRule="auto"/>
      </w:pPr>
      <w:r w:rsidRPr="000716F2">
        <w:rPr>
          <w:b/>
          <w:bCs/>
        </w:rPr>
        <w:t>4. Felhívás a képzőszervek tájékoztatási kötelezettségére vonatkozóan</w:t>
      </w:r>
    </w:p>
    <w:p w14:paraId="1DE7BBCB" w14:textId="66EB6250" w:rsidR="000716F2" w:rsidRPr="000716F2" w:rsidRDefault="000716F2" w:rsidP="000716F2">
      <w:pPr>
        <w:spacing w:line="360" w:lineRule="auto"/>
      </w:pPr>
      <w:r w:rsidRPr="000716F2">
        <w:drawing>
          <wp:anchor distT="0" distB="0" distL="114300" distR="114300" simplePos="0" relativeHeight="251658240" behindDoc="0" locked="0" layoutInCell="1" allowOverlap="1" wp14:anchorId="66B34B8E" wp14:editId="5CCBDE68">
            <wp:simplePos x="0" y="0"/>
            <wp:positionH relativeFrom="margin">
              <wp:align>center</wp:align>
            </wp:positionH>
            <wp:positionV relativeFrom="paragraph">
              <wp:posOffset>2004695</wp:posOffset>
            </wp:positionV>
            <wp:extent cx="5760720" cy="4935220"/>
            <wp:effectExtent l="0" t="0" r="0" b="0"/>
            <wp:wrapNone/>
            <wp:docPr id="134704080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4080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16F2">
        <w:t>Kérjük a képzőszerveket, hogy a közúti járművezetők és a közúti közlekedési szakemberek képzésének és vizsgáztatásának általános szabályairól szóló 179/2011. (IX. 2.) Korm. rendelet 5/A. §-</w:t>
      </w:r>
      <w:proofErr w:type="spellStart"/>
      <w:r w:rsidRPr="000716F2">
        <w:t>nak</w:t>
      </w:r>
      <w:proofErr w:type="spellEnd"/>
      <w:r w:rsidRPr="000716F2">
        <w:t xml:space="preserve"> felhatalmazása alapján, a KAV Közlekedési Alkalmassági és Vizsgaközpont Nonprofit Korlátolt Felelősségű Társaság által kiadott, Közúti járművezetői és közúti közlekedési szakember vizsgaszabályzatában foglaltak szerint módosítsák az írásos tájékoztatóik tartalmát és teljesítsék tájékoztatási kötelezettségüket a vizsgázók felé! </w:t>
      </w:r>
    </w:p>
    <w:p w14:paraId="77AEC4BD" w14:textId="188FFD0C" w:rsidR="003D436C" w:rsidRDefault="003D436C"/>
    <w:sectPr w:rsidR="003D4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94512"/>
    <w:multiLevelType w:val="multilevel"/>
    <w:tmpl w:val="1E20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81250"/>
    <w:multiLevelType w:val="multilevel"/>
    <w:tmpl w:val="8192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718587">
    <w:abstractNumId w:val="1"/>
  </w:num>
  <w:num w:numId="2" w16cid:durableId="105998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30"/>
    <w:rsid w:val="000716F2"/>
    <w:rsid w:val="001C4BDB"/>
    <w:rsid w:val="00216B30"/>
    <w:rsid w:val="003D436C"/>
    <w:rsid w:val="004E58F1"/>
    <w:rsid w:val="00DB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BCC33"/>
  <w15:chartTrackingRefBased/>
  <w15:docId w15:val="{C014A40E-D635-4735-ABB8-44AE7CCA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16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6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16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1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16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1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1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1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1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16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6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16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16B3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16B3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16B3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16B3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16B3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16B3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16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16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16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1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16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16B3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16B3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16B3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16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16B3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16B3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216B30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16B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zsgakozpont.hu/kapcsolat/kozuti-ugyfelszolgalatok" TargetMode="External"/><Relationship Id="rId5" Type="http://schemas.openxmlformats.org/officeDocument/2006/relationships/hyperlink" Target="https://ekapu.kavk.hu/Beleptetes/Utankepz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591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Tamás Dr. Pápai</dc:creator>
  <cp:keywords/>
  <dc:description/>
  <cp:lastModifiedBy>Tamás Dr. Pápai</cp:lastModifiedBy>
  <cp:revision>2</cp:revision>
  <dcterms:created xsi:type="dcterms:W3CDTF">2026-07-24T06:41:00Z</dcterms:created>
  <dcterms:modified xsi:type="dcterms:W3CDTF">2026-07-24T06:41:00Z</dcterms:modified>
</cp:coreProperties>
</file>